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9DBF8" w14:textId="348527CE" w:rsidR="00231D66" w:rsidRDefault="00231D66" w:rsidP="00D32E3B">
      <w:pPr>
        <w:jc w:val="both"/>
        <w:rPr>
          <w:rFonts w:ascii="Arial" w:hAnsi="Arial" w:cs="Arial"/>
          <w:sz w:val="18"/>
          <w:szCs w:val="18"/>
        </w:rPr>
      </w:pPr>
    </w:p>
    <w:p w14:paraId="7354E672" w14:textId="1B1990BD" w:rsidR="00C4281D" w:rsidRDefault="00C4281D" w:rsidP="00D32E3B">
      <w:pPr>
        <w:jc w:val="both"/>
        <w:rPr>
          <w:rFonts w:ascii="Arial" w:hAnsi="Arial" w:cs="Arial"/>
          <w:sz w:val="18"/>
          <w:szCs w:val="18"/>
        </w:rPr>
      </w:pPr>
    </w:p>
    <w:p w14:paraId="3ED256BC" w14:textId="4CE20BEF" w:rsidR="00C4281D" w:rsidRDefault="00A172C5" w:rsidP="00A172C5">
      <w:pPr>
        <w:jc w:val="center"/>
        <w:rPr>
          <w:rFonts w:ascii="Arial" w:hAnsi="Arial" w:cs="Arial"/>
          <w:b/>
          <w:bCs/>
        </w:rPr>
      </w:pPr>
      <w:r w:rsidRPr="00A172C5">
        <w:rPr>
          <w:rFonts w:ascii="Arial" w:hAnsi="Arial" w:cs="Arial"/>
          <w:b/>
          <w:bCs/>
        </w:rPr>
        <w:t xml:space="preserve">Programová centra </w:t>
      </w:r>
      <w:r w:rsidR="00D01C07">
        <w:rPr>
          <w:rFonts w:ascii="Arial" w:hAnsi="Arial" w:cs="Arial"/>
          <w:b/>
          <w:bCs/>
        </w:rPr>
        <w:t>rozšiřují</w:t>
      </w:r>
      <w:r w:rsidR="002405B8">
        <w:rPr>
          <w:rFonts w:ascii="Arial" w:hAnsi="Arial" w:cs="Arial"/>
          <w:b/>
          <w:bCs/>
        </w:rPr>
        <w:t xml:space="preserve"> činnosti </w:t>
      </w:r>
      <w:r w:rsidRPr="00A172C5">
        <w:rPr>
          <w:rFonts w:ascii="Arial" w:hAnsi="Arial" w:cs="Arial"/>
          <w:b/>
          <w:bCs/>
        </w:rPr>
        <w:t>Probační a mediační služby</w:t>
      </w:r>
    </w:p>
    <w:p w14:paraId="56565DF6" w14:textId="29185807" w:rsidR="00A172C5" w:rsidRDefault="00A172C5" w:rsidP="00A172C5">
      <w:pPr>
        <w:jc w:val="both"/>
        <w:rPr>
          <w:rFonts w:ascii="Arial" w:hAnsi="Arial" w:cs="Arial"/>
          <w:b/>
          <w:bCs/>
        </w:rPr>
      </w:pPr>
    </w:p>
    <w:p w14:paraId="25F5DBB0" w14:textId="77777777" w:rsidR="00F83201" w:rsidRDefault="00F83201" w:rsidP="00A172C5">
      <w:pPr>
        <w:jc w:val="both"/>
        <w:rPr>
          <w:rFonts w:ascii="Arial" w:hAnsi="Arial" w:cs="Arial"/>
          <w:b/>
          <w:bCs/>
        </w:rPr>
      </w:pPr>
    </w:p>
    <w:p w14:paraId="68927696" w14:textId="369EA969" w:rsidR="00C64B0C" w:rsidRDefault="001F7891" w:rsidP="00A172C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Probační a mediační služba </w:t>
      </w:r>
      <w:r w:rsidR="00F91ED0">
        <w:rPr>
          <w:rFonts w:ascii="Arial" w:hAnsi="Arial" w:cs="Arial"/>
          <w:b/>
          <w:bCs/>
          <w:sz w:val="20"/>
          <w:szCs w:val="20"/>
        </w:rPr>
        <w:t xml:space="preserve">efektivně využila </w:t>
      </w:r>
      <w:r w:rsidR="00FC0B2E">
        <w:rPr>
          <w:rFonts w:ascii="Arial" w:hAnsi="Arial" w:cs="Arial"/>
          <w:b/>
          <w:bCs/>
          <w:sz w:val="20"/>
          <w:szCs w:val="20"/>
        </w:rPr>
        <w:t>své</w:t>
      </w:r>
      <w:r w:rsidR="00F91ED0">
        <w:rPr>
          <w:rFonts w:ascii="Arial" w:hAnsi="Arial" w:cs="Arial"/>
          <w:b/>
          <w:bCs/>
          <w:sz w:val="20"/>
          <w:szCs w:val="20"/>
        </w:rPr>
        <w:t xml:space="preserve"> zdroje, tedy stávající strukturu střed</w:t>
      </w:r>
      <w:r w:rsidR="00352227">
        <w:rPr>
          <w:rFonts w:ascii="Arial" w:hAnsi="Arial" w:cs="Arial"/>
          <w:b/>
          <w:bCs/>
          <w:sz w:val="20"/>
          <w:szCs w:val="20"/>
        </w:rPr>
        <w:t>isek a odborného zázemí,</w:t>
      </w:r>
      <w:r w:rsidR="00F91ED0">
        <w:rPr>
          <w:rFonts w:ascii="Arial" w:hAnsi="Arial" w:cs="Arial"/>
          <w:b/>
          <w:bCs/>
          <w:sz w:val="20"/>
          <w:szCs w:val="20"/>
        </w:rPr>
        <w:t xml:space="preserve"> aby v rámci programu „Zpátky do života“</w:t>
      </w:r>
      <w:r w:rsidR="00352227">
        <w:rPr>
          <w:rFonts w:ascii="Arial" w:hAnsi="Arial" w:cs="Arial"/>
          <w:b/>
          <w:bCs/>
          <w:sz w:val="20"/>
          <w:szCs w:val="20"/>
        </w:rPr>
        <w:t xml:space="preserve"> zřídila nový typ pracoviště</w:t>
      </w:r>
      <w:r w:rsidR="00FD5508">
        <w:rPr>
          <w:rFonts w:ascii="Arial" w:hAnsi="Arial" w:cs="Arial"/>
          <w:b/>
          <w:bCs/>
          <w:sz w:val="20"/>
          <w:szCs w:val="20"/>
        </w:rPr>
        <w:t xml:space="preserve"> – programové centrum</w:t>
      </w:r>
      <w:r w:rsidR="002405B8">
        <w:rPr>
          <w:rFonts w:ascii="Arial" w:hAnsi="Arial" w:cs="Arial"/>
          <w:b/>
          <w:bCs/>
          <w:sz w:val="20"/>
          <w:szCs w:val="20"/>
        </w:rPr>
        <w:t>.</w:t>
      </w:r>
      <w:r w:rsidR="00352227">
        <w:rPr>
          <w:rFonts w:ascii="Arial" w:hAnsi="Arial" w:cs="Arial"/>
          <w:b/>
          <w:bCs/>
          <w:sz w:val="20"/>
          <w:szCs w:val="20"/>
        </w:rPr>
        <w:t xml:space="preserve"> </w:t>
      </w:r>
      <w:r w:rsidR="002405B8">
        <w:rPr>
          <w:rFonts w:ascii="Arial" w:hAnsi="Arial" w:cs="Arial"/>
          <w:b/>
          <w:bCs/>
          <w:sz w:val="20"/>
          <w:szCs w:val="20"/>
        </w:rPr>
        <w:t xml:space="preserve">Cílem </w:t>
      </w:r>
      <w:r w:rsidR="00033F2C">
        <w:rPr>
          <w:rFonts w:ascii="Arial" w:hAnsi="Arial" w:cs="Arial"/>
          <w:b/>
          <w:bCs/>
          <w:sz w:val="20"/>
          <w:szCs w:val="20"/>
        </w:rPr>
        <w:t>činnosti</w:t>
      </w:r>
      <w:r w:rsidR="002405B8">
        <w:rPr>
          <w:rFonts w:ascii="Arial" w:hAnsi="Arial" w:cs="Arial"/>
          <w:b/>
          <w:bCs/>
          <w:sz w:val="20"/>
          <w:szCs w:val="20"/>
        </w:rPr>
        <w:t xml:space="preserve"> programových center je podpořit </w:t>
      </w:r>
      <w:r w:rsidR="00352227">
        <w:rPr>
          <w:rFonts w:ascii="Arial" w:hAnsi="Arial" w:cs="Arial"/>
          <w:b/>
          <w:bCs/>
          <w:sz w:val="20"/>
          <w:szCs w:val="20"/>
        </w:rPr>
        <w:t>úspěšn</w:t>
      </w:r>
      <w:r w:rsidR="00033F2C">
        <w:rPr>
          <w:rFonts w:ascii="Arial" w:hAnsi="Arial" w:cs="Arial"/>
          <w:b/>
          <w:bCs/>
          <w:sz w:val="20"/>
          <w:szCs w:val="20"/>
        </w:rPr>
        <w:t>ou</w:t>
      </w:r>
      <w:r w:rsidR="00352227">
        <w:rPr>
          <w:rFonts w:ascii="Arial" w:hAnsi="Arial" w:cs="Arial"/>
          <w:b/>
          <w:bCs/>
          <w:sz w:val="20"/>
          <w:szCs w:val="20"/>
        </w:rPr>
        <w:t xml:space="preserve"> resocializac</w:t>
      </w:r>
      <w:r w:rsidR="00033F2C">
        <w:rPr>
          <w:rFonts w:ascii="Arial" w:hAnsi="Arial" w:cs="Arial"/>
          <w:b/>
          <w:bCs/>
          <w:sz w:val="20"/>
          <w:szCs w:val="20"/>
        </w:rPr>
        <w:t>i</w:t>
      </w:r>
      <w:r w:rsidR="00283FDC">
        <w:rPr>
          <w:rFonts w:ascii="Arial" w:hAnsi="Arial" w:cs="Arial"/>
          <w:b/>
          <w:bCs/>
          <w:sz w:val="20"/>
          <w:szCs w:val="20"/>
        </w:rPr>
        <w:t xml:space="preserve"> (začlenění zpět do společnosti)</w:t>
      </w:r>
      <w:r w:rsidR="00352227">
        <w:rPr>
          <w:rFonts w:ascii="Arial" w:hAnsi="Arial" w:cs="Arial"/>
          <w:b/>
          <w:bCs/>
          <w:sz w:val="20"/>
          <w:szCs w:val="20"/>
        </w:rPr>
        <w:t xml:space="preserve"> </w:t>
      </w:r>
      <w:r w:rsidR="008113BB">
        <w:rPr>
          <w:rFonts w:ascii="Arial" w:hAnsi="Arial" w:cs="Arial"/>
          <w:b/>
          <w:bCs/>
          <w:sz w:val="20"/>
          <w:szCs w:val="20"/>
        </w:rPr>
        <w:t xml:space="preserve">u </w:t>
      </w:r>
      <w:r w:rsidR="00352227">
        <w:rPr>
          <w:rFonts w:ascii="Arial" w:hAnsi="Arial" w:cs="Arial"/>
          <w:b/>
          <w:bCs/>
          <w:sz w:val="20"/>
          <w:szCs w:val="20"/>
        </w:rPr>
        <w:t>pachatelů</w:t>
      </w:r>
      <w:r w:rsidR="00C64B0C">
        <w:rPr>
          <w:rFonts w:ascii="Arial" w:hAnsi="Arial" w:cs="Arial"/>
          <w:b/>
          <w:bCs/>
          <w:sz w:val="20"/>
          <w:szCs w:val="20"/>
        </w:rPr>
        <w:t xml:space="preserve"> </w:t>
      </w:r>
      <w:r w:rsidR="00352227">
        <w:rPr>
          <w:rFonts w:ascii="Arial" w:hAnsi="Arial" w:cs="Arial"/>
          <w:b/>
          <w:bCs/>
          <w:sz w:val="20"/>
          <w:szCs w:val="20"/>
        </w:rPr>
        <w:t>trestn</w:t>
      </w:r>
      <w:r w:rsidR="00C64B0C">
        <w:rPr>
          <w:rFonts w:ascii="Arial" w:hAnsi="Arial" w:cs="Arial"/>
          <w:b/>
          <w:bCs/>
          <w:sz w:val="20"/>
          <w:szCs w:val="20"/>
        </w:rPr>
        <w:t>é</w:t>
      </w:r>
      <w:r w:rsidR="00352227">
        <w:rPr>
          <w:rFonts w:ascii="Arial" w:hAnsi="Arial" w:cs="Arial"/>
          <w:b/>
          <w:bCs/>
          <w:sz w:val="20"/>
          <w:szCs w:val="20"/>
        </w:rPr>
        <w:t xml:space="preserve"> činnosti</w:t>
      </w:r>
      <w:r w:rsidR="008D50E4">
        <w:rPr>
          <w:rFonts w:ascii="Arial" w:hAnsi="Arial" w:cs="Arial"/>
          <w:b/>
          <w:bCs/>
          <w:sz w:val="20"/>
          <w:szCs w:val="20"/>
        </w:rPr>
        <w:t xml:space="preserve">, </w:t>
      </w:r>
      <w:r w:rsidR="00C64B0C">
        <w:rPr>
          <w:rFonts w:ascii="Arial" w:hAnsi="Arial" w:cs="Arial"/>
          <w:b/>
          <w:bCs/>
          <w:sz w:val="20"/>
          <w:szCs w:val="20"/>
        </w:rPr>
        <w:t>lidí s trestní minulostí a rizikových skupin.</w:t>
      </w:r>
    </w:p>
    <w:p w14:paraId="7D0AA6F6" w14:textId="43EEE326" w:rsidR="00C64B0C" w:rsidRDefault="00C64B0C" w:rsidP="00A172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0DE48A" w14:textId="348F79BD" w:rsidR="00326201" w:rsidRDefault="00EE4C44" w:rsidP="00A172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začátku roku 2021 </w:t>
      </w:r>
      <w:r w:rsidR="00FD5508">
        <w:rPr>
          <w:rFonts w:ascii="Arial" w:hAnsi="Arial" w:cs="Arial"/>
          <w:sz w:val="20"/>
          <w:szCs w:val="20"/>
        </w:rPr>
        <w:t>vznikla</w:t>
      </w:r>
      <w:r>
        <w:rPr>
          <w:rFonts w:ascii="Arial" w:hAnsi="Arial" w:cs="Arial"/>
          <w:sz w:val="20"/>
          <w:szCs w:val="20"/>
        </w:rPr>
        <w:t xml:space="preserve"> na území Jihočeského, Západočeského, Severočeského a Severomoravského </w:t>
      </w:r>
      <w:r w:rsidR="00916F2B">
        <w:rPr>
          <w:rFonts w:ascii="Arial" w:hAnsi="Arial" w:cs="Arial"/>
          <w:sz w:val="20"/>
          <w:szCs w:val="20"/>
        </w:rPr>
        <w:t xml:space="preserve">soudního </w:t>
      </w:r>
      <w:r>
        <w:rPr>
          <w:rFonts w:ascii="Arial" w:hAnsi="Arial" w:cs="Arial"/>
          <w:sz w:val="20"/>
          <w:szCs w:val="20"/>
        </w:rPr>
        <w:t xml:space="preserve">kraje </w:t>
      </w:r>
      <w:r w:rsidR="009747DD">
        <w:rPr>
          <w:rFonts w:ascii="Arial" w:hAnsi="Arial" w:cs="Arial"/>
          <w:sz w:val="20"/>
          <w:szCs w:val="20"/>
        </w:rPr>
        <w:t xml:space="preserve">čtyři programová centra, která na svých šesti pracovištích </w:t>
      </w:r>
      <w:r w:rsidR="00002746">
        <w:rPr>
          <w:rFonts w:ascii="Arial" w:hAnsi="Arial" w:cs="Arial"/>
          <w:sz w:val="20"/>
          <w:szCs w:val="20"/>
        </w:rPr>
        <w:t>přijala</w:t>
      </w:r>
      <w:r w:rsidR="008D50E4">
        <w:rPr>
          <w:rFonts w:ascii="Arial" w:hAnsi="Arial" w:cs="Arial"/>
          <w:sz w:val="20"/>
          <w:szCs w:val="20"/>
        </w:rPr>
        <w:t xml:space="preserve"> již</w:t>
      </w:r>
      <w:r w:rsidR="000E54E7">
        <w:rPr>
          <w:rFonts w:ascii="Arial" w:hAnsi="Arial" w:cs="Arial"/>
          <w:sz w:val="20"/>
          <w:szCs w:val="20"/>
        </w:rPr>
        <w:t xml:space="preserve"> 170 klientů (86</w:t>
      </w:r>
      <w:r w:rsidR="00002746">
        <w:rPr>
          <w:rFonts w:ascii="Arial" w:hAnsi="Arial" w:cs="Arial"/>
          <w:sz w:val="20"/>
          <w:szCs w:val="20"/>
        </w:rPr>
        <w:t xml:space="preserve"> </w:t>
      </w:r>
      <w:r w:rsidR="000E54E7">
        <w:rPr>
          <w:rFonts w:ascii="Arial" w:hAnsi="Arial" w:cs="Arial"/>
          <w:sz w:val="20"/>
          <w:szCs w:val="20"/>
        </w:rPr>
        <w:t xml:space="preserve">% </w:t>
      </w:r>
      <w:r w:rsidR="00033F2C">
        <w:rPr>
          <w:rFonts w:ascii="Arial" w:hAnsi="Arial" w:cs="Arial"/>
          <w:sz w:val="20"/>
          <w:szCs w:val="20"/>
        </w:rPr>
        <w:t xml:space="preserve">tvoří </w:t>
      </w:r>
      <w:r w:rsidR="000E54E7">
        <w:rPr>
          <w:rFonts w:ascii="Arial" w:hAnsi="Arial" w:cs="Arial"/>
          <w:sz w:val="20"/>
          <w:szCs w:val="20"/>
        </w:rPr>
        <w:t>muži, 14</w:t>
      </w:r>
      <w:r w:rsidR="00002746">
        <w:rPr>
          <w:rFonts w:ascii="Arial" w:hAnsi="Arial" w:cs="Arial"/>
          <w:sz w:val="20"/>
          <w:szCs w:val="20"/>
        </w:rPr>
        <w:t xml:space="preserve"> </w:t>
      </w:r>
      <w:r w:rsidR="000E54E7">
        <w:rPr>
          <w:rFonts w:ascii="Arial" w:hAnsi="Arial" w:cs="Arial"/>
          <w:sz w:val="20"/>
          <w:szCs w:val="20"/>
        </w:rPr>
        <w:t>% ženy)</w:t>
      </w:r>
      <w:r w:rsidR="00002746">
        <w:rPr>
          <w:rFonts w:ascii="Arial" w:hAnsi="Arial" w:cs="Arial"/>
          <w:sz w:val="20"/>
          <w:szCs w:val="20"/>
        </w:rPr>
        <w:t>. Narůstající</w:t>
      </w:r>
      <w:r w:rsidR="00553A12">
        <w:rPr>
          <w:rFonts w:ascii="Arial" w:hAnsi="Arial" w:cs="Arial"/>
          <w:sz w:val="20"/>
          <w:szCs w:val="20"/>
        </w:rPr>
        <w:t xml:space="preserve"> počet obsloužených </w:t>
      </w:r>
      <w:r w:rsidR="008D50E4">
        <w:rPr>
          <w:rFonts w:ascii="Arial" w:hAnsi="Arial" w:cs="Arial"/>
          <w:sz w:val="20"/>
          <w:szCs w:val="20"/>
        </w:rPr>
        <w:t xml:space="preserve">osob </w:t>
      </w:r>
      <w:r w:rsidR="00553A12">
        <w:rPr>
          <w:rFonts w:ascii="Arial" w:hAnsi="Arial" w:cs="Arial"/>
          <w:sz w:val="20"/>
          <w:szCs w:val="20"/>
        </w:rPr>
        <w:t>podpoří od začátku roku 2022 také nově vznikající centrum na území Prahy.</w:t>
      </w:r>
      <w:r w:rsidR="00FC0B2E">
        <w:rPr>
          <w:rFonts w:ascii="Arial" w:hAnsi="Arial" w:cs="Arial"/>
          <w:sz w:val="20"/>
          <w:szCs w:val="20"/>
        </w:rPr>
        <w:t xml:space="preserve"> </w:t>
      </w:r>
      <w:r w:rsidR="00326201">
        <w:rPr>
          <w:rFonts w:ascii="Arial" w:hAnsi="Arial" w:cs="Arial"/>
          <w:sz w:val="20"/>
          <w:szCs w:val="20"/>
        </w:rPr>
        <w:t>„</w:t>
      </w:r>
      <w:r w:rsidR="00326201" w:rsidRPr="00FC0B2E">
        <w:rPr>
          <w:rFonts w:ascii="Arial" w:hAnsi="Arial" w:cs="Arial"/>
          <w:i/>
          <w:iCs/>
          <w:sz w:val="20"/>
          <w:szCs w:val="20"/>
        </w:rPr>
        <w:t>Chce</w:t>
      </w:r>
      <w:r w:rsidR="0012318C" w:rsidRPr="00FC0B2E">
        <w:rPr>
          <w:rFonts w:ascii="Arial" w:hAnsi="Arial" w:cs="Arial"/>
          <w:i/>
          <w:iCs/>
          <w:sz w:val="20"/>
          <w:szCs w:val="20"/>
        </w:rPr>
        <w:t xml:space="preserve">me co nejefektivněji využít </w:t>
      </w:r>
      <w:r w:rsidR="00002746">
        <w:rPr>
          <w:rFonts w:ascii="Arial" w:hAnsi="Arial" w:cs="Arial"/>
          <w:i/>
          <w:iCs/>
          <w:sz w:val="20"/>
          <w:szCs w:val="20"/>
        </w:rPr>
        <w:t>možnosti</w:t>
      </w:r>
      <w:r w:rsidR="0012318C" w:rsidRPr="00FC0B2E">
        <w:rPr>
          <w:rFonts w:ascii="Arial" w:hAnsi="Arial" w:cs="Arial"/>
          <w:i/>
          <w:iCs/>
          <w:sz w:val="20"/>
          <w:szCs w:val="20"/>
        </w:rPr>
        <w:t>, které nám poskytuje přítomnost Probační a mediační služby na území celé republiky</w:t>
      </w:r>
      <w:r w:rsidR="00002746">
        <w:rPr>
          <w:rFonts w:ascii="Arial" w:hAnsi="Arial" w:cs="Arial"/>
          <w:i/>
          <w:iCs/>
          <w:sz w:val="20"/>
          <w:szCs w:val="20"/>
        </w:rPr>
        <w:t>,</w:t>
      </w:r>
      <w:r w:rsidR="0012318C" w:rsidRPr="00FC0B2E">
        <w:rPr>
          <w:rFonts w:ascii="Arial" w:hAnsi="Arial" w:cs="Arial"/>
          <w:i/>
          <w:iCs/>
          <w:sz w:val="20"/>
          <w:szCs w:val="20"/>
        </w:rPr>
        <w:t xml:space="preserve"> a zajisti</w:t>
      </w:r>
      <w:r w:rsidR="008B37CD" w:rsidRPr="00FC0B2E">
        <w:rPr>
          <w:rFonts w:ascii="Arial" w:hAnsi="Arial" w:cs="Arial"/>
          <w:i/>
          <w:iCs/>
          <w:sz w:val="20"/>
          <w:szCs w:val="20"/>
        </w:rPr>
        <w:t>t tak</w:t>
      </w:r>
      <w:r w:rsidR="0012318C" w:rsidRPr="00FC0B2E">
        <w:rPr>
          <w:rFonts w:ascii="Arial" w:hAnsi="Arial" w:cs="Arial"/>
          <w:i/>
          <w:iCs/>
          <w:sz w:val="20"/>
          <w:szCs w:val="20"/>
        </w:rPr>
        <w:t xml:space="preserve"> v co nejširší míře kvalitní a bezpečný proces návratu pachatelů trestné činnosti do společnosti</w:t>
      </w:r>
      <w:r w:rsidR="008D09E2" w:rsidRPr="00FC0B2E">
        <w:rPr>
          <w:rFonts w:ascii="Arial" w:hAnsi="Arial" w:cs="Arial"/>
          <w:i/>
          <w:iCs/>
          <w:sz w:val="20"/>
          <w:szCs w:val="20"/>
        </w:rPr>
        <w:t>. V rámci Koncepc</w:t>
      </w:r>
      <w:r w:rsidR="00002746">
        <w:rPr>
          <w:rFonts w:ascii="Arial" w:hAnsi="Arial" w:cs="Arial"/>
          <w:i/>
          <w:iCs/>
          <w:sz w:val="20"/>
          <w:szCs w:val="20"/>
        </w:rPr>
        <w:t>e</w:t>
      </w:r>
      <w:r w:rsidR="008D09E2" w:rsidRPr="00FC0B2E">
        <w:rPr>
          <w:rFonts w:ascii="Arial" w:hAnsi="Arial" w:cs="Arial"/>
          <w:i/>
          <w:iCs/>
          <w:sz w:val="20"/>
          <w:szCs w:val="20"/>
        </w:rPr>
        <w:t xml:space="preserve"> rozvoje probace a mediace do roku 2025 máme jako jeden z cílů odk</w:t>
      </w:r>
      <w:r w:rsidR="00876C8D" w:rsidRPr="00FC0B2E">
        <w:rPr>
          <w:rFonts w:ascii="Arial" w:hAnsi="Arial" w:cs="Arial"/>
          <w:i/>
          <w:iCs/>
          <w:sz w:val="20"/>
          <w:szCs w:val="20"/>
        </w:rPr>
        <w:t>lon pacha</w:t>
      </w:r>
      <w:r w:rsidR="001A13A6" w:rsidRPr="00FC0B2E">
        <w:rPr>
          <w:rFonts w:ascii="Arial" w:hAnsi="Arial" w:cs="Arial"/>
          <w:i/>
          <w:iCs/>
          <w:sz w:val="20"/>
          <w:szCs w:val="20"/>
        </w:rPr>
        <w:t xml:space="preserve">telů od kriminální kariéry a jejich integraci do života společnosti. </w:t>
      </w:r>
      <w:r w:rsidR="00916F2B">
        <w:rPr>
          <w:rFonts w:ascii="Arial" w:hAnsi="Arial" w:cs="Arial"/>
          <w:i/>
          <w:iCs/>
          <w:sz w:val="20"/>
          <w:szCs w:val="20"/>
        </w:rPr>
        <w:t>Projekt</w:t>
      </w:r>
      <w:r w:rsidR="001A13A6" w:rsidRPr="00FC0B2E">
        <w:rPr>
          <w:rFonts w:ascii="Arial" w:hAnsi="Arial" w:cs="Arial"/>
          <w:i/>
          <w:iCs/>
          <w:sz w:val="20"/>
          <w:szCs w:val="20"/>
        </w:rPr>
        <w:t xml:space="preserve"> </w:t>
      </w:r>
      <w:r w:rsidR="00DD3F1D" w:rsidRPr="00FC0B2E">
        <w:rPr>
          <w:rFonts w:ascii="Arial" w:hAnsi="Arial" w:cs="Arial"/>
          <w:i/>
          <w:iCs/>
          <w:sz w:val="20"/>
          <w:szCs w:val="20"/>
        </w:rPr>
        <w:t xml:space="preserve">„Zpátky do života“ nám </w:t>
      </w:r>
      <w:r w:rsidR="00E71F22" w:rsidRPr="00FC0B2E">
        <w:rPr>
          <w:rFonts w:ascii="Arial" w:hAnsi="Arial" w:cs="Arial"/>
          <w:i/>
          <w:iCs/>
          <w:sz w:val="20"/>
          <w:szCs w:val="20"/>
        </w:rPr>
        <w:t xml:space="preserve">nabízí dva velmi moderní a efektivní nástroje, </w:t>
      </w:r>
      <w:r w:rsidR="00FD5508">
        <w:rPr>
          <w:rFonts w:ascii="Arial" w:hAnsi="Arial" w:cs="Arial"/>
          <w:i/>
          <w:iCs/>
          <w:sz w:val="20"/>
          <w:szCs w:val="20"/>
        </w:rPr>
        <w:t xml:space="preserve">jak tyto cíle naplnit, </w:t>
      </w:r>
      <w:r w:rsidR="00916F2B">
        <w:rPr>
          <w:rFonts w:ascii="Arial" w:hAnsi="Arial" w:cs="Arial"/>
          <w:i/>
          <w:iCs/>
          <w:sz w:val="20"/>
          <w:szCs w:val="20"/>
        </w:rPr>
        <w:t xml:space="preserve">a sice </w:t>
      </w:r>
      <w:r w:rsidR="00E71F22" w:rsidRPr="00FC0B2E">
        <w:rPr>
          <w:rFonts w:ascii="Arial" w:hAnsi="Arial" w:cs="Arial"/>
          <w:i/>
          <w:iCs/>
          <w:sz w:val="20"/>
          <w:szCs w:val="20"/>
        </w:rPr>
        <w:t>programová centra a</w:t>
      </w:r>
      <w:r w:rsidR="00E0050C">
        <w:rPr>
          <w:rFonts w:ascii="Arial" w:hAnsi="Arial" w:cs="Arial"/>
          <w:i/>
          <w:iCs/>
          <w:sz w:val="20"/>
          <w:szCs w:val="20"/>
        </w:rPr>
        <w:t> </w:t>
      </w:r>
      <w:r w:rsidR="00E71F22" w:rsidRPr="00FC0B2E">
        <w:rPr>
          <w:rFonts w:ascii="Arial" w:hAnsi="Arial" w:cs="Arial"/>
          <w:i/>
          <w:iCs/>
          <w:sz w:val="20"/>
          <w:szCs w:val="20"/>
        </w:rPr>
        <w:t>probační dům</w:t>
      </w:r>
      <w:r w:rsidR="00E71F22">
        <w:rPr>
          <w:rFonts w:ascii="Arial" w:hAnsi="Arial" w:cs="Arial"/>
          <w:sz w:val="20"/>
          <w:szCs w:val="20"/>
        </w:rPr>
        <w:t>,“</w:t>
      </w:r>
      <w:r w:rsidR="00CE41FF">
        <w:rPr>
          <w:rFonts w:ascii="Arial" w:hAnsi="Arial" w:cs="Arial"/>
          <w:sz w:val="20"/>
          <w:szCs w:val="20"/>
        </w:rPr>
        <w:t xml:space="preserve"> zmiňuje ředitelka Probační a mediační služby Andrea Matoušková.</w:t>
      </w:r>
    </w:p>
    <w:p w14:paraId="5E8BD72F" w14:textId="35CB1139" w:rsidR="00CE41FF" w:rsidRDefault="00CE41FF" w:rsidP="00A172C5">
      <w:pPr>
        <w:jc w:val="both"/>
        <w:rPr>
          <w:rFonts w:ascii="Arial" w:hAnsi="Arial" w:cs="Arial"/>
          <w:sz w:val="20"/>
          <w:szCs w:val="20"/>
        </w:rPr>
      </w:pPr>
    </w:p>
    <w:p w14:paraId="781497B4" w14:textId="0AB141BB" w:rsidR="0074202D" w:rsidRDefault="00CE41FF" w:rsidP="00A172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Resocializační programy,</w:t>
      </w:r>
      <w:r w:rsidR="00882B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 poskytují možnost intenzivnější práce s</w:t>
      </w:r>
      <w:r w:rsidR="00F8320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klienty</w:t>
      </w:r>
      <w:r w:rsidR="00F832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mají</w:t>
      </w:r>
      <w:r w:rsidR="00FC0197">
        <w:rPr>
          <w:rFonts w:ascii="Arial" w:hAnsi="Arial" w:cs="Arial"/>
          <w:sz w:val="20"/>
          <w:szCs w:val="20"/>
        </w:rPr>
        <w:t xml:space="preserve"> kromě pomoci při začleňování zpět do společnosti</w:t>
      </w:r>
      <w:r>
        <w:rPr>
          <w:rFonts w:ascii="Arial" w:hAnsi="Arial" w:cs="Arial"/>
          <w:sz w:val="20"/>
          <w:szCs w:val="20"/>
        </w:rPr>
        <w:t xml:space="preserve"> za svůj cíl </w:t>
      </w:r>
      <w:r w:rsidR="00FC0197">
        <w:rPr>
          <w:rFonts w:ascii="Arial" w:hAnsi="Arial" w:cs="Arial"/>
          <w:sz w:val="20"/>
          <w:szCs w:val="20"/>
        </w:rPr>
        <w:t xml:space="preserve">také snížit rizika recidivy, naučit </w:t>
      </w:r>
      <w:r w:rsidR="00916F2B">
        <w:rPr>
          <w:rFonts w:ascii="Arial" w:hAnsi="Arial" w:cs="Arial"/>
          <w:sz w:val="20"/>
          <w:szCs w:val="20"/>
        </w:rPr>
        <w:t>klienty</w:t>
      </w:r>
      <w:r w:rsidR="00FC0197">
        <w:rPr>
          <w:rFonts w:ascii="Arial" w:hAnsi="Arial" w:cs="Arial"/>
          <w:sz w:val="20"/>
          <w:szCs w:val="20"/>
        </w:rPr>
        <w:t xml:space="preserve"> zvládat rizikové situace a motivovat je k řádnému životu. </w:t>
      </w:r>
      <w:r w:rsidR="00B051F8">
        <w:rPr>
          <w:rFonts w:ascii="Arial" w:hAnsi="Arial" w:cs="Arial"/>
          <w:sz w:val="20"/>
          <w:szCs w:val="20"/>
        </w:rPr>
        <w:t>Veškeré</w:t>
      </w:r>
      <w:r w:rsidR="00FC0197">
        <w:rPr>
          <w:rFonts w:ascii="Arial" w:hAnsi="Arial" w:cs="Arial"/>
          <w:sz w:val="20"/>
          <w:szCs w:val="20"/>
        </w:rPr>
        <w:t xml:space="preserve"> cíle</w:t>
      </w:r>
      <w:r w:rsidR="00B051F8">
        <w:rPr>
          <w:rFonts w:ascii="Arial" w:hAnsi="Arial" w:cs="Arial"/>
          <w:sz w:val="20"/>
          <w:szCs w:val="20"/>
        </w:rPr>
        <w:t xml:space="preserve"> přitom</w:t>
      </w:r>
      <w:r w:rsidR="00FC0197">
        <w:rPr>
          <w:rFonts w:ascii="Arial" w:hAnsi="Arial" w:cs="Arial"/>
          <w:sz w:val="20"/>
          <w:szCs w:val="20"/>
        </w:rPr>
        <w:t xml:space="preserve"> vycházejí </w:t>
      </w:r>
      <w:r w:rsidR="00770662">
        <w:rPr>
          <w:rFonts w:ascii="Arial" w:hAnsi="Arial" w:cs="Arial"/>
          <w:sz w:val="20"/>
          <w:szCs w:val="20"/>
        </w:rPr>
        <w:t>z potřeby zlepšit současnou situaci,</w:t>
      </w:r>
      <w:r w:rsidR="00E0050C">
        <w:rPr>
          <w:rFonts w:ascii="Arial" w:hAnsi="Arial" w:cs="Arial"/>
          <w:sz w:val="20"/>
          <w:szCs w:val="20"/>
        </w:rPr>
        <w:t> </w:t>
      </w:r>
      <w:r w:rsidR="00770662">
        <w:rPr>
          <w:rFonts w:ascii="Arial" w:hAnsi="Arial" w:cs="Arial"/>
          <w:sz w:val="20"/>
          <w:szCs w:val="20"/>
        </w:rPr>
        <w:t>kd</w:t>
      </w:r>
      <w:r w:rsidR="00F83201">
        <w:rPr>
          <w:rFonts w:ascii="Arial" w:hAnsi="Arial" w:cs="Arial"/>
          <w:sz w:val="20"/>
          <w:szCs w:val="20"/>
        </w:rPr>
        <w:t>y</w:t>
      </w:r>
      <w:r w:rsidR="00770662">
        <w:rPr>
          <w:rFonts w:ascii="Arial" w:hAnsi="Arial" w:cs="Arial"/>
          <w:sz w:val="20"/>
          <w:szCs w:val="20"/>
        </w:rPr>
        <w:t xml:space="preserve"> je v</w:t>
      </w:r>
      <w:r w:rsidR="00F83201">
        <w:rPr>
          <w:rFonts w:ascii="Arial" w:hAnsi="Arial" w:cs="Arial"/>
          <w:sz w:val="20"/>
          <w:szCs w:val="20"/>
        </w:rPr>
        <w:t> </w:t>
      </w:r>
      <w:r w:rsidR="00770662">
        <w:rPr>
          <w:rFonts w:ascii="Arial" w:hAnsi="Arial" w:cs="Arial"/>
          <w:sz w:val="20"/>
          <w:szCs w:val="20"/>
        </w:rPr>
        <w:t>Č</w:t>
      </w:r>
      <w:r w:rsidR="00F83201">
        <w:rPr>
          <w:rFonts w:ascii="Arial" w:hAnsi="Arial" w:cs="Arial"/>
          <w:sz w:val="20"/>
          <w:szCs w:val="20"/>
        </w:rPr>
        <w:t>eské republice</w:t>
      </w:r>
      <w:r w:rsidR="00770662">
        <w:rPr>
          <w:rFonts w:ascii="Arial" w:hAnsi="Arial" w:cs="Arial"/>
          <w:sz w:val="20"/>
          <w:szCs w:val="20"/>
        </w:rPr>
        <w:t xml:space="preserve"> stále vysoký počet vězněných</w:t>
      </w:r>
      <w:r w:rsidR="00F83201">
        <w:rPr>
          <w:rFonts w:ascii="Arial" w:hAnsi="Arial" w:cs="Arial"/>
          <w:sz w:val="20"/>
          <w:szCs w:val="20"/>
        </w:rPr>
        <w:t xml:space="preserve"> osob</w:t>
      </w:r>
      <w:r w:rsidR="00770662">
        <w:rPr>
          <w:rFonts w:ascii="Arial" w:hAnsi="Arial" w:cs="Arial"/>
          <w:sz w:val="20"/>
          <w:szCs w:val="20"/>
        </w:rPr>
        <w:t xml:space="preserve"> </w:t>
      </w:r>
      <w:r w:rsidR="00B051F8">
        <w:rPr>
          <w:rFonts w:ascii="Arial" w:hAnsi="Arial" w:cs="Arial"/>
          <w:sz w:val="20"/>
          <w:szCs w:val="20"/>
        </w:rPr>
        <w:t>i recidivistů</w:t>
      </w:r>
      <w:r w:rsidR="00770662">
        <w:rPr>
          <w:rFonts w:ascii="Arial" w:hAnsi="Arial" w:cs="Arial"/>
          <w:sz w:val="20"/>
          <w:szCs w:val="20"/>
        </w:rPr>
        <w:t>. V tomto přístupu Probační a mediační služba</w:t>
      </w:r>
      <w:r w:rsidR="00882B09">
        <w:rPr>
          <w:rFonts w:ascii="Arial" w:hAnsi="Arial" w:cs="Arial"/>
          <w:sz w:val="20"/>
          <w:szCs w:val="20"/>
        </w:rPr>
        <w:t xml:space="preserve"> současně vidí</w:t>
      </w:r>
      <w:r w:rsidR="00770662">
        <w:rPr>
          <w:rFonts w:ascii="Arial" w:hAnsi="Arial" w:cs="Arial"/>
          <w:sz w:val="20"/>
          <w:szCs w:val="20"/>
        </w:rPr>
        <w:t xml:space="preserve"> </w:t>
      </w:r>
      <w:r w:rsidR="00B051F8">
        <w:rPr>
          <w:rFonts w:ascii="Arial" w:hAnsi="Arial" w:cs="Arial"/>
          <w:sz w:val="20"/>
          <w:szCs w:val="20"/>
        </w:rPr>
        <w:t xml:space="preserve">příležitost </w:t>
      </w:r>
      <w:r w:rsidR="0074202D">
        <w:rPr>
          <w:rFonts w:ascii="Arial" w:hAnsi="Arial" w:cs="Arial"/>
          <w:sz w:val="20"/>
          <w:szCs w:val="20"/>
        </w:rPr>
        <w:t>zlepšit efektivitu při využívání alternativních trestů, řešit potřebu individuální práce s klienty a nabídnout dostatečný počet resocializačních programů pro osoby, které vykonávají alternativní tresty, jelikož tato nabídka nyní kolísá v dostupnosti dle místa a kapacitních možností.</w:t>
      </w:r>
    </w:p>
    <w:p w14:paraId="5423AC4C" w14:textId="77777777" w:rsidR="004B154B" w:rsidRDefault="004B154B" w:rsidP="00A172C5">
      <w:pPr>
        <w:jc w:val="both"/>
        <w:rPr>
          <w:rFonts w:ascii="Arial" w:hAnsi="Arial" w:cs="Arial"/>
          <w:sz w:val="20"/>
          <w:szCs w:val="20"/>
        </w:rPr>
      </w:pPr>
    </w:p>
    <w:p w14:paraId="7B379BFA" w14:textId="013B96F6" w:rsidR="000F6AB2" w:rsidRDefault="004F5996" w:rsidP="00A172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FC0B2E">
        <w:rPr>
          <w:rFonts w:ascii="Arial" w:hAnsi="Arial" w:cs="Arial"/>
          <w:i/>
          <w:iCs/>
          <w:sz w:val="20"/>
          <w:szCs w:val="20"/>
        </w:rPr>
        <w:t>Nabídka programových center se nyní opírá o čtyři základní programy. První je Punkt rodina, který podporuje žádoucí chování a změny postojů u mládeže</w:t>
      </w:r>
      <w:r w:rsidR="00083F6F" w:rsidRPr="00FC0B2E">
        <w:rPr>
          <w:rFonts w:ascii="Arial" w:hAnsi="Arial" w:cs="Arial"/>
          <w:i/>
          <w:iCs/>
          <w:sz w:val="20"/>
          <w:szCs w:val="20"/>
        </w:rPr>
        <w:t xml:space="preserve">, kde se intenzivně zapojuje i rodina klienta. Druhý program </w:t>
      </w:r>
      <w:r w:rsidR="009B1C41">
        <w:rPr>
          <w:rFonts w:ascii="Arial" w:hAnsi="Arial" w:cs="Arial"/>
          <w:i/>
          <w:iCs/>
          <w:sz w:val="20"/>
          <w:szCs w:val="20"/>
        </w:rPr>
        <w:t>je</w:t>
      </w:r>
      <w:r w:rsidR="00083F6F" w:rsidRPr="00FC0B2E">
        <w:rPr>
          <w:rFonts w:ascii="Arial" w:hAnsi="Arial" w:cs="Arial"/>
          <w:i/>
          <w:iCs/>
          <w:sz w:val="20"/>
          <w:szCs w:val="20"/>
        </w:rPr>
        <w:t xml:space="preserve"> určen pro dospělé a nese název Vnímám i Tebe, kde je naší snahou zvýšit odpovědnost pachatelů vůči obětem. Velmi potřebným programem je také </w:t>
      </w:r>
      <w:r w:rsidR="00465444" w:rsidRPr="00FC0B2E">
        <w:rPr>
          <w:rFonts w:ascii="Arial" w:hAnsi="Arial" w:cs="Arial"/>
          <w:i/>
          <w:iCs/>
          <w:sz w:val="20"/>
          <w:szCs w:val="20"/>
        </w:rPr>
        <w:t>ten pro řidiče, abychom přispěli k usměrňování rizikového chování osob, které byly odsouzeny za trestné činy spáchané v dopravě</w:t>
      </w:r>
      <w:r w:rsidR="00715B02">
        <w:rPr>
          <w:rFonts w:ascii="Arial" w:hAnsi="Arial" w:cs="Arial"/>
          <w:i/>
          <w:iCs/>
          <w:sz w:val="20"/>
          <w:szCs w:val="20"/>
        </w:rPr>
        <w:t>. Č</w:t>
      </w:r>
      <w:r w:rsidR="00465444" w:rsidRPr="00FC0B2E">
        <w:rPr>
          <w:rFonts w:ascii="Arial" w:hAnsi="Arial" w:cs="Arial"/>
          <w:i/>
          <w:iCs/>
          <w:sz w:val="20"/>
          <w:szCs w:val="20"/>
        </w:rPr>
        <w:t>tvrtým programem je Restart</w:t>
      </w:r>
      <w:r w:rsidR="003F4A0F">
        <w:rPr>
          <w:rFonts w:ascii="Arial" w:hAnsi="Arial" w:cs="Arial"/>
          <w:i/>
          <w:iCs/>
          <w:sz w:val="20"/>
          <w:szCs w:val="20"/>
        </w:rPr>
        <w:t> </w:t>
      </w:r>
      <w:r w:rsidR="00465444" w:rsidRPr="00FC0B2E">
        <w:rPr>
          <w:rFonts w:ascii="Arial" w:hAnsi="Arial" w:cs="Arial"/>
          <w:i/>
          <w:iCs/>
          <w:sz w:val="20"/>
          <w:szCs w:val="20"/>
        </w:rPr>
        <w:t>určený pro mládež a mladé dospělé v oblasti závažné násilné trestné činnosti. Zde je naší snahou</w:t>
      </w:r>
      <w:r w:rsidR="000F6AB2" w:rsidRPr="00FC0B2E">
        <w:rPr>
          <w:rFonts w:ascii="Arial" w:hAnsi="Arial" w:cs="Arial"/>
          <w:i/>
          <w:iCs/>
          <w:sz w:val="20"/>
          <w:szCs w:val="20"/>
        </w:rPr>
        <w:t>,</w:t>
      </w:r>
      <w:r w:rsidR="003F4A0F">
        <w:rPr>
          <w:rFonts w:ascii="Arial" w:hAnsi="Arial" w:cs="Arial"/>
          <w:i/>
          <w:iCs/>
          <w:sz w:val="20"/>
          <w:szCs w:val="20"/>
        </w:rPr>
        <w:t> </w:t>
      </w:r>
      <w:r w:rsidR="000F6AB2" w:rsidRPr="00FC0B2E">
        <w:rPr>
          <w:rFonts w:ascii="Arial" w:hAnsi="Arial" w:cs="Arial"/>
          <w:i/>
          <w:iCs/>
          <w:sz w:val="20"/>
          <w:szCs w:val="20"/>
        </w:rPr>
        <w:t>aby byl</w:t>
      </w:r>
      <w:r w:rsidR="003F5738">
        <w:rPr>
          <w:rFonts w:ascii="Arial" w:hAnsi="Arial" w:cs="Arial"/>
          <w:i/>
          <w:iCs/>
          <w:sz w:val="20"/>
          <w:szCs w:val="20"/>
        </w:rPr>
        <w:t>a</w:t>
      </w:r>
      <w:r w:rsidR="000F6AB2" w:rsidRPr="00FC0B2E">
        <w:rPr>
          <w:rFonts w:ascii="Arial" w:hAnsi="Arial" w:cs="Arial"/>
          <w:i/>
          <w:iCs/>
          <w:sz w:val="20"/>
          <w:szCs w:val="20"/>
        </w:rPr>
        <w:t xml:space="preserve"> včas rozpoznána riziková situace a tito lidé se naučili zvládat zátěž nerizikovým způsobem</w:t>
      </w:r>
      <w:r w:rsidR="000F6AB2">
        <w:rPr>
          <w:rFonts w:ascii="Arial" w:hAnsi="Arial" w:cs="Arial"/>
          <w:sz w:val="20"/>
          <w:szCs w:val="20"/>
        </w:rPr>
        <w:t>,“</w:t>
      </w:r>
      <w:r w:rsidR="003F5738">
        <w:rPr>
          <w:rFonts w:ascii="Arial" w:hAnsi="Arial" w:cs="Arial"/>
          <w:sz w:val="20"/>
          <w:szCs w:val="20"/>
        </w:rPr>
        <w:t> </w:t>
      </w:r>
      <w:r w:rsidR="000F6AB2">
        <w:rPr>
          <w:rFonts w:ascii="Arial" w:hAnsi="Arial" w:cs="Arial"/>
          <w:sz w:val="20"/>
          <w:szCs w:val="20"/>
        </w:rPr>
        <w:t xml:space="preserve">doplňuje </w:t>
      </w:r>
      <w:r w:rsidR="00715B02" w:rsidRPr="00715B02">
        <w:rPr>
          <w:rFonts w:ascii="Arial" w:hAnsi="Arial" w:cs="Arial"/>
          <w:sz w:val="20"/>
          <w:szCs w:val="20"/>
        </w:rPr>
        <w:t>odborný garant programových center</w:t>
      </w:r>
      <w:r w:rsidR="00715B02">
        <w:rPr>
          <w:rFonts w:ascii="Arial" w:hAnsi="Arial" w:cs="Arial"/>
          <w:sz w:val="20"/>
          <w:szCs w:val="20"/>
        </w:rPr>
        <w:t xml:space="preserve"> </w:t>
      </w:r>
      <w:r w:rsidR="000F6AB2">
        <w:rPr>
          <w:rFonts w:ascii="Arial" w:hAnsi="Arial" w:cs="Arial"/>
          <w:sz w:val="20"/>
          <w:szCs w:val="20"/>
        </w:rPr>
        <w:t>Probační a mediační služby Marek Tkáč.</w:t>
      </w:r>
    </w:p>
    <w:p w14:paraId="6B8C2145" w14:textId="77777777" w:rsidR="000F6AB2" w:rsidRDefault="000F6AB2" w:rsidP="00A172C5">
      <w:pPr>
        <w:jc w:val="both"/>
        <w:rPr>
          <w:rFonts w:ascii="Arial" w:hAnsi="Arial" w:cs="Arial"/>
          <w:sz w:val="20"/>
          <w:szCs w:val="20"/>
        </w:rPr>
      </w:pPr>
    </w:p>
    <w:p w14:paraId="162BD482" w14:textId="2A844164" w:rsidR="00247BFD" w:rsidRPr="00B93D44" w:rsidRDefault="000F6AB2" w:rsidP="00B93D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projekt je realizovaný Probační a m</w:t>
      </w:r>
      <w:r w:rsidR="00851EAA">
        <w:rPr>
          <w:rFonts w:ascii="Arial" w:hAnsi="Arial" w:cs="Arial"/>
          <w:sz w:val="20"/>
          <w:szCs w:val="20"/>
        </w:rPr>
        <w:t>ediační službou do roku 2024 a finančně podpořen Norskými fondy (v období 2014-2021) grantem ve výši téměř 58 mil. Kč</w:t>
      </w:r>
      <w:r w:rsidR="00247BFD">
        <w:rPr>
          <w:rFonts w:ascii="Arial" w:hAnsi="Arial" w:cs="Arial"/>
          <w:sz w:val="20"/>
          <w:szCs w:val="20"/>
        </w:rPr>
        <w:t>, z nichž bylo 25 mil. Kč vyčleněno přímo na programová centra.</w:t>
      </w:r>
    </w:p>
    <w:sectPr w:rsidR="00247BFD" w:rsidRPr="00B93D44" w:rsidSect="00F84B8C">
      <w:headerReference w:type="default" r:id="rId7"/>
      <w:footerReference w:type="default" r:id="rId8"/>
      <w:pgSz w:w="11906" w:h="16838"/>
      <w:pgMar w:top="2694" w:right="1133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4DAA" w14:textId="77777777" w:rsidR="002C43F8" w:rsidRDefault="002C43F8" w:rsidP="000E3FF8">
      <w:r>
        <w:separator/>
      </w:r>
    </w:p>
  </w:endnote>
  <w:endnote w:type="continuationSeparator" w:id="0">
    <w:p w14:paraId="62407847" w14:textId="77777777" w:rsidR="002C43F8" w:rsidRDefault="002C43F8" w:rsidP="000E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344826135"/>
      <w:docPartObj>
        <w:docPartGallery w:val="Page Numbers (Bottom of Page)"/>
        <w:docPartUnique/>
      </w:docPartObj>
    </w:sdtPr>
    <w:sdtEndPr/>
    <w:sdtContent>
      <w:p w14:paraId="652BE7D0" w14:textId="680E7FF6" w:rsidR="00B726A8" w:rsidRPr="004B154B" w:rsidRDefault="00B726A8" w:rsidP="00B726A8">
        <w:pPr>
          <w:pStyle w:val="Zpat"/>
          <w:rPr>
            <w:rFonts w:ascii="Arial" w:hAnsi="Arial" w:cs="Arial"/>
            <w:sz w:val="18"/>
            <w:szCs w:val="18"/>
          </w:rPr>
        </w:pPr>
        <w:r w:rsidRPr="00B726A8">
          <w:rPr>
            <w:rFonts w:ascii="Arial" w:hAnsi="Arial" w:cs="Arial"/>
            <w:b/>
            <w:bCs/>
            <w:sz w:val="20"/>
          </w:rPr>
          <w:t>Mediace – možnost mimosoudního řešení konfliktu</w:t>
        </w:r>
      </w:p>
      <w:p w14:paraId="2CBEB9F1" w14:textId="77777777" w:rsidR="00B726A8" w:rsidRPr="00B726A8" w:rsidRDefault="00B726A8" w:rsidP="00B726A8">
        <w:pPr>
          <w:pStyle w:val="Zpat"/>
          <w:rPr>
            <w:rFonts w:ascii="Arial" w:hAnsi="Arial" w:cs="Arial"/>
            <w:b/>
            <w:bCs/>
            <w:sz w:val="20"/>
          </w:rPr>
        </w:pPr>
      </w:p>
      <w:p w14:paraId="5DCEBDCE" w14:textId="4651C25A" w:rsidR="00B726A8" w:rsidRDefault="00B726A8" w:rsidP="00B726A8">
        <w:pPr>
          <w:pStyle w:val="Zpat"/>
          <w:jc w:val="both"/>
          <w:rPr>
            <w:rFonts w:ascii="Arial" w:hAnsi="Arial" w:cs="Arial"/>
            <w:sz w:val="18"/>
            <w:szCs w:val="18"/>
          </w:rPr>
        </w:pPr>
        <w:r w:rsidRPr="00B726A8">
          <w:rPr>
            <w:rFonts w:ascii="Arial" w:hAnsi="Arial" w:cs="Arial"/>
            <w:sz w:val="18"/>
            <w:szCs w:val="18"/>
          </w:rPr>
          <w:t>má široké uplatnění v trestní justici a je jedním z nástrojů řešení trestného činu a jeho následků mezi pachatelem a</w:t>
        </w:r>
        <w:r w:rsidR="004A4202">
          <w:rPr>
            <w:rFonts w:ascii="Arial" w:hAnsi="Arial" w:cs="Arial"/>
            <w:sz w:val="18"/>
            <w:szCs w:val="18"/>
            <w:lang w:val="cs-CZ"/>
          </w:rPr>
          <w:t> </w:t>
        </w:r>
        <w:r w:rsidRPr="00B726A8">
          <w:rPr>
            <w:rFonts w:ascii="Arial" w:hAnsi="Arial" w:cs="Arial"/>
            <w:sz w:val="18"/>
            <w:szCs w:val="18"/>
          </w:rPr>
          <w:t>poškozeným. Mediace poskytovaná Probační a mediační službou je bezplatná a založená na souhlasu obou stran. Mediaci vede odborník na řešení konfliktů – mediátor, který jednání řídí, zachovává vstřícný a vyvážený přístup k oběma stranám a napomáhá jim nalézt řešení, nejen v oblasti náhrady škody, ale i vysvětlení, proč k trestnému činu došlo. Poškozenému mediace nabízí možnost pochopení situace, okolností a zvyšuje pravděpodobnost rychlé náhrady škody. Obviněnému umožňuje vyjádření omluvy poškozenému, vysvětlení svého jednání a odčinění důsledků spáchaného trestného činu. Mediace je provázaná s trestním řízením a její výsledky jsou v něm také zohledněny.</w:t>
        </w:r>
      </w:p>
      <w:p w14:paraId="5CC2C9B5" w14:textId="37C10377" w:rsidR="004B154B" w:rsidRDefault="004B154B" w:rsidP="00B726A8">
        <w:pPr>
          <w:pStyle w:val="Zpat"/>
          <w:jc w:val="both"/>
          <w:rPr>
            <w:rFonts w:ascii="Arial" w:hAnsi="Arial" w:cs="Arial"/>
            <w:sz w:val="18"/>
            <w:szCs w:val="18"/>
          </w:rPr>
        </w:pPr>
      </w:p>
      <w:p w14:paraId="039B8D1D" w14:textId="77777777" w:rsidR="004B154B" w:rsidRPr="00FF0FFF" w:rsidRDefault="004B154B" w:rsidP="004B154B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  <w:lang w:val="cs-CZ"/>
          </w:rPr>
          <w:t>KONTAKT PRO MÉDIA:</w:t>
        </w:r>
      </w:p>
      <w:p w14:paraId="018151C1" w14:textId="77777777" w:rsidR="004B154B" w:rsidRPr="00FF0FFF" w:rsidRDefault="004B154B" w:rsidP="004B154B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FF0FFF">
          <w:rPr>
            <w:rFonts w:ascii="Arial" w:hAnsi="Arial" w:cs="Arial"/>
            <w:sz w:val="18"/>
            <w:szCs w:val="18"/>
          </w:rPr>
          <w:t>MgA. Martin Bačkovský, tiskový mluvčí</w:t>
        </w:r>
      </w:p>
      <w:p w14:paraId="592A16C5" w14:textId="77777777" w:rsidR="004B154B" w:rsidRPr="00FF0FFF" w:rsidRDefault="004B154B" w:rsidP="004B154B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proofErr w:type="spellStart"/>
        <w:r w:rsidRPr="00FF0FFF">
          <w:rPr>
            <w:rFonts w:ascii="Arial" w:hAnsi="Arial" w:cs="Arial"/>
            <w:sz w:val="18"/>
            <w:szCs w:val="18"/>
          </w:rPr>
          <w:t>gsm</w:t>
        </w:r>
        <w:proofErr w:type="spellEnd"/>
        <w:r w:rsidRPr="00FF0FFF">
          <w:rPr>
            <w:rFonts w:ascii="Arial" w:hAnsi="Arial" w:cs="Arial"/>
            <w:sz w:val="18"/>
            <w:szCs w:val="18"/>
          </w:rPr>
          <w:t>: +420 731 637 890</w:t>
        </w:r>
      </w:p>
      <w:p w14:paraId="3EB860F5" w14:textId="77777777" w:rsidR="004B154B" w:rsidRDefault="004B154B" w:rsidP="004B154B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FF0FFF">
          <w:rPr>
            <w:rFonts w:ascii="Arial" w:hAnsi="Arial" w:cs="Arial"/>
            <w:sz w:val="18"/>
            <w:szCs w:val="18"/>
          </w:rPr>
          <w:t>e-mail: mbackovsky@pms.justice.cz</w:t>
        </w:r>
      </w:p>
      <w:p w14:paraId="02AEB67D" w14:textId="77777777" w:rsidR="004B154B" w:rsidRDefault="004B154B" w:rsidP="00B726A8">
        <w:pPr>
          <w:pStyle w:val="Zpat"/>
          <w:jc w:val="both"/>
        </w:pPr>
      </w:p>
      <w:p w14:paraId="5F5479F3" w14:textId="69F168F8" w:rsidR="00F84B8C" w:rsidRPr="00F84B8C" w:rsidRDefault="002C43F8" w:rsidP="00F84B8C">
        <w:pPr>
          <w:pStyle w:val="Zpat"/>
          <w:rPr>
            <w:rFonts w:ascii="Arial" w:hAnsi="Arial" w:cs="Arial"/>
            <w:sz w:val="18"/>
            <w:szCs w:val="18"/>
          </w:rPr>
        </w:pPr>
      </w:p>
    </w:sdtContent>
  </w:sdt>
  <w:p w14:paraId="46D7519E" w14:textId="77777777" w:rsidR="00940C06" w:rsidRPr="00F84B8C" w:rsidRDefault="00940C06" w:rsidP="00F84B8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4D42" w14:textId="77777777" w:rsidR="002C43F8" w:rsidRDefault="002C43F8" w:rsidP="000E3FF8">
      <w:r>
        <w:separator/>
      </w:r>
    </w:p>
  </w:footnote>
  <w:footnote w:type="continuationSeparator" w:id="0">
    <w:p w14:paraId="21FBB3B0" w14:textId="77777777" w:rsidR="002C43F8" w:rsidRDefault="002C43F8" w:rsidP="000E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C793" w14:textId="77777777" w:rsidR="00BB4BEB" w:rsidRDefault="007C629C" w:rsidP="00FD6325">
    <w:pPr>
      <w:pStyle w:val="Zhlav"/>
      <w:tabs>
        <w:tab w:val="clear" w:pos="9072"/>
        <w:tab w:val="right" w:pos="9960"/>
      </w:tabs>
      <w:rPr>
        <w:rFonts w:ascii="Arial" w:hAnsi="Arial" w:cs="Arial"/>
        <w:noProof/>
        <w:sz w:val="18"/>
        <w:szCs w:val="18"/>
        <w:lang w:val="cs-CZ" w:eastAsia="cs-CZ"/>
      </w:rPr>
    </w:pPr>
    <w:r>
      <w:rPr>
        <w:rFonts w:ascii="Arial" w:hAnsi="Arial" w:cs="Arial"/>
        <w:noProof/>
        <w:sz w:val="18"/>
        <w:szCs w:val="18"/>
        <w:lang w:val="cs-CZ" w:eastAsia="cs-CZ"/>
      </w:rPr>
      <w:drawing>
        <wp:inline distT="0" distB="0" distL="0" distR="0" wp14:anchorId="200B6148" wp14:editId="63A7D790">
          <wp:extent cx="723810" cy="809524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10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EB4">
      <w:rPr>
        <w:rFonts w:ascii="Arial" w:hAnsi="Arial" w:cs="Arial"/>
        <w:noProof/>
        <w:sz w:val="18"/>
        <w:szCs w:val="18"/>
        <w:lang w:val="cs-CZ" w:eastAsia="cs-CZ"/>
      </w:rPr>
      <w:tab/>
    </w:r>
    <w:r w:rsidR="006677CE">
      <w:rPr>
        <w:rFonts w:ascii="Arial" w:hAnsi="Arial" w:cs="Arial"/>
        <w:noProof/>
        <w:sz w:val="18"/>
        <w:szCs w:val="18"/>
        <w:lang w:val="cs-CZ" w:eastAsia="cs-CZ"/>
      </w:rPr>
      <w:t xml:space="preserve">                                                                                                                  </w:t>
    </w:r>
    <w:r w:rsidR="000062EA">
      <w:rPr>
        <w:rFonts w:ascii="Arial" w:hAnsi="Arial" w:cs="Arial"/>
        <w:noProof/>
        <w:sz w:val="18"/>
        <w:szCs w:val="18"/>
        <w:lang w:val="cs-CZ" w:eastAsia="cs-CZ"/>
      </w:rPr>
      <w:drawing>
        <wp:inline distT="0" distB="0" distL="0" distR="0" wp14:anchorId="7A7AFFDB" wp14:editId="6ED9A94C">
          <wp:extent cx="1741897" cy="8441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231" cy="99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EB4">
      <w:rPr>
        <w:rFonts w:ascii="Arial" w:hAnsi="Arial" w:cs="Arial"/>
        <w:noProof/>
        <w:sz w:val="18"/>
        <w:szCs w:val="18"/>
        <w:lang w:val="cs-CZ" w:eastAsia="cs-CZ"/>
      </w:rPr>
      <w:tab/>
    </w:r>
    <w:r w:rsidR="00FD6325">
      <w:rPr>
        <w:rFonts w:ascii="Arial" w:hAnsi="Arial" w:cs="Arial"/>
        <w:noProof/>
        <w:sz w:val="18"/>
        <w:szCs w:val="18"/>
        <w:lang w:val="cs-CZ" w:eastAsia="cs-CZ"/>
      </w:rPr>
      <w:ptab w:relativeTo="margin" w:alignment="right" w:leader="none"/>
    </w:r>
    <w:r w:rsidR="00FD6325">
      <w:rPr>
        <w:rFonts w:ascii="Arial" w:hAnsi="Arial" w:cs="Arial"/>
        <w:noProof/>
        <w:sz w:val="18"/>
        <w:szCs w:val="18"/>
        <w:lang w:val="cs-CZ" w:eastAsia="cs-CZ"/>
      </w:rPr>
      <w:ptab w:relativeTo="margin" w:alignment="right" w:leader="none"/>
    </w:r>
    <w:r w:rsidR="00D32E3B">
      <w:rPr>
        <w:rFonts w:ascii="Arial" w:hAnsi="Arial" w:cs="Arial"/>
        <w:noProof/>
        <w:sz w:val="18"/>
        <w:szCs w:val="18"/>
        <w:lang w:val="cs-CZ" w:eastAsia="cs-CZ"/>
      </w:rPr>
      <w:t xml:space="preserve"> </w:t>
    </w:r>
  </w:p>
  <w:p w14:paraId="2A2045E4" w14:textId="77777777" w:rsidR="00BB4BEB" w:rsidRDefault="00BB4BEB" w:rsidP="00FD6325">
    <w:pPr>
      <w:pStyle w:val="Zhlav"/>
      <w:tabs>
        <w:tab w:val="clear" w:pos="9072"/>
        <w:tab w:val="right" w:pos="9960"/>
      </w:tabs>
      <w:rPr>
        <w:rFonts w:ascii="Arial" w:hAnsi="Arial" w:cs="Arial"/>
        <w:noProof/>
        <w:sz w:val="18"/>
        <w:szCs w:val="18"/>
        <w:lang w:val="cs-CZ" w:eastAsia="cs-CZ"/>
      </w:rPr>
    </w:pPr>
  </w:p>
  <w:p w14:paraId="4475C6FC" w14:textId="77777777" w:rsidR="00BB4BEB" w:rsidRPr="00C4281D" w:rsidRDefault="00BB4BEB" w:rsidP="00FD6325">
    <w:pPr>
      <w:pStyle w:val="Zhlav"/>
      <w:tabs>
        <w:tab w:val="clear" w:pos="9072"/>
        <w:tab w:val="right" w:pos="9960"/>
      </w:tabs>
      <w:rPr>
        <w:rFonts w:ascii="Arial" w:hAnsi="Arial" w:cs="Arial"/>
        <w:b/>
        <w:noProof/>
        <w:color w:val="000000" w:themeColor="text1"/>
        <w:sz w:val="18"/>
        <w:szCs w:val="18"/>
        <w:lang w:val="cs-CZ" w:eastAsia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06CE38BA" w14:textId="444920A2" w:rsidR="00D32E3B" w:rsidRPr="00BB4BEB" w:rsidRDefault="00BB4BEB" w:rsidP="00FD6325">
    <w:pPr>
      <w:pStyle w:val="Zhlav"/>
      <w:tabs>
        <w:tab w:val="clear" w:pos="9072"/>
        <w:tab w:val="right" w:pos="9960"/>
      </w:tabs>
      <w:rPr>
        <w:rFonts w:ascii="Arial" w:hAnsi="Arial" w:cs="Arial"/>
        <w:b/>
        <w:bCs/>
        <w:noProof/>
        <w:sz w:val="20"/>
        <w:lang w:val="cs-CZ" w:eastAsia="cs-CZ"/>
      </w:rPr>
    </w:pPr>
    <w:r w:rsidRPr="00C4281D">
      <w:rPr>
        <w:rFonts w:ascii="Arial" w:hAnsi="Arial" w:cs="Arial"/>
        <w:b/>
        <w:noProof/>
        <w:color w:val="000000" w:themeColor="text1"/>
        <w:sz w:val="20"/>
        <w:lang w:val="cs-CZ" w:eastAsia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Tisková zpráva</w:t>
    </w:r>
    <w:r w:rsidR="00D32E3B" w:rsidRPr="00BB4BEB">
      <w:rPr>
        <w:rFonts w:ascii="Arial" w:hAnsi="Arial" w:cs="Arial"/>
        <w:b/>
        <w:bCs/>
        <w:noProof/>
        <w:sz w:val="20"/>
        <w:lang w:val="cs-CZ" w:eastAsia="cs-CZ"/>
      </w:rPr>
      <w:tab/>
    </w:r>
    <w:r w:rsidR="00D32E3B" w:rsidRPr="00BB4BEB">
      <w:rPr>
        <w:rFonts w:ascii="Arial" w:hAnsi="Arial" w:cs="Arial"/>
        <w:b/>
        <w:bCs/>
        <w:noProof/>
        <w:sz w:val="20"/>
        <w:lang w:val="cs-CZ" w:eastAsia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3F"/>
    <w:rsid w:val="000026A4"/>
    <w:rsid w:val="00002746"/>
    <w:rsid w:val="000062EA"/>
    <w:rsid w:val="000075D9"/>
    <w:rsid w:val="0002214C"/>
    <w:rsid w:val="00025EE3"/>
    <w:rsid w:val="00026150"/>
    <w:rsid w:val="00026CF1"/>
    <w:rsid w:val="00033F2C"/>
    <w:rsid w:val="00034778"/>
    <w:rsid w:val="00041A90"/>
    <w:rsid w:val="0004310C"/>
    <w:rsid w:val="000448E4"/>
    <w:rsid w:val="00051AF0"/>
    <w:rsid w:val="00054BDD"/>
    <w:rsid w:val="000655E0"/>
    <w:rsid w:val="00066472"/>
    <w:rsid w:val="00074F7F"/>
    <w:rsid w:val="00083F6F"/>
    <w:rsid w:val="0009006E"/>
    <w:rsid w:val="00092727"/>
    <w:rsid w:val="00094009"/>
    <w:rsid w:val="000943B4"/>
    <w:rsid w:val="000971DC"/>
    <w:rsid w:val="000A2C32"/>
    <w:rsid w:val="000C2A15"/>
    <w:rsid w:val="000D1A3D"/>
    <w:rsid w:val="000D2AD1"/>
    <w:rsid w:val="000D7D5C"/>
    <w:rsid w:val="000E3FF8"/>
    <w:rsid w:val="000E54E7"/>
    <w:rsid w:val="000F0467"/>
    <w:rsid w:val="000F6AB2"/>
    <w:rsid w:val="00101548"/>
    <w:rsid w:val="00104CF2"/>
    <w:rsid w:val="00112C38"/>
    <w:rsid w:val="00120928"/>
    <w:rsid w:val="0012318C"/>
    <w:rsid w:val="00125593"/>
    <w:rsid w:val="001269F7"/>
    <w:rsid w:val="0013785C"/>
    <w:rsid w:val="001421D5"/>
    <w:rsid w:val="00145777"/>
    <w:rsid w:val="00156FCC"/>
    <w:rsid w:val="0017494C"/>
    <w:rsid w:val="0017734E"/>
    <w:rsid w:val="00185E28"/>
    <w:rsid w:val="00187479"/>
    <w:rsid w:val="00187ADB"/>
    <w:rsid w:val="001A13A6"/>
    <w:rsid w:val="001A34E3"/>
    <w:rsid w:val="001B43CF"/>
    <w:rsid w:val="001C0B80"/>
    <w:rsid w:val="001E01F7"/>
    <w:rsid w:val="001F1245"/>
    <w:rsid w:val="001F1EB3"/>
    <w:rsid w:val="001F2F9C"/>
    <w:rsid w:val="001F7891"/>
    <w:rsid w:val="002003FA"/>
    <w:rsid w:val="00220012"/>
    <w:rsid w:val="00220E73"/>
    <w:rsid w:val="002274BE"/>
    <w:rsid w:val="00227FA7"/>
    <w:rsid w:val="00231D66"/>
    <w:rsid w:val="002405B8"/>
    <w:rsid w:val="00246A83"/>
    <w:rsid w:val="00247BFD"/>
    <w:rsid w:val="00254BE8"/>
    <w:rsid w:val="002631CB"/>
    <w:rsid w:val="00271BFF"/>
    <w:rsid w:val="00283FDC"/>
    <w:rsid w:val="00296C5C"/>
    <w:rsid w:val="002C43F8"/>
    <w:rsid w:val="002C452E"/>
    <w:rsid w:val="002C5173"/>
    <w:rsid w:val="002C7F8B"/>
    <w:rsid w:val="002E0014"/>
    <w:rsid w:val="002E2D5C"/>
    <w:rsid w:val="002E32C7"/>
    <w:rsid w:val="002E5509"/>
    <w:rsid w:val="002F0B84"/>
    <w:rsid w:val="002F7B46"/>
    <w:rsid w:val="00304639"/>
    <w:rsid w:val="0031067B"/>
    <w:rsid w:val="00323F7F"/>
    <w:rsid w:val="00324EF7"/>
    <w:rsid w:val="00325343"/>
    <w:rsid w:val="00326201"/>
    <w:rsid w:val="00336AF2"/>
    <w:rsid w:val="00341285"/>
    <w:rsid w:val="00343732"/>
    <w:rsid w:val="0034375D"/>
    <w:rsid w:val="00346AEC"/>
    <w:rsid w:val="0035195B"/>
    <w:rsid w:val="00352227"/>
    <w:rsid w:val="0036779A"/>
    <w:rsid w:val="0037206D"/>
    <w:rsid w:val="00376B22"/>
    <w:rsid w:val="00377723"/>
    <w:rsid w:val="003830FA"/>
    <w:rsid w:val="003B6AB2"/>
    <w:rsid w:val="003C16EC"/>
    <w:rsid w:val="003C3E65"/>
    <w:rsid w:val="003D1E94"/>
    <w:rsid w:val="003F4A0F"/>
    <w:rsid w:val="003F5738"/>
    <w:rsid w:val="00403EEC"/>
    <w:rsid w:val="004047CB"/>
    <w:rsid w:val="004176C1"/>
    <w:rsid w:val="004177BF"/>
    <w:rsid w:val="00421F4C"/>
    <w:rsid w:val="0043389B"/>
    <w:rsid w:val="0044217F"/>
    <w:rsid w:val="00447B88"/>
    <w:rsid w:val="00460B9E"/>
    <w:rsid w:val="00465444"/>
    <w:rsid w:val="00471535"/>
    <w:rsid w:val="00475D5E"/>
    <w:rsid w:val="00480DDB"/>
    <w:rsid w:val="004A4202"/>
    <w:rsid w:val="004B0E34"/>
    <w:rsid w:val="004B154B"/>
    <w:rsid w:val="004D34F6"/>
    <w:rsid w:val="004E0596"/>
    <w:rsid w:val="004E43D1"/>
    <w:rsid w:val="004E450C"/>
    <w:rsid w:val="004F5996"/>
    <w:rsid w:val="00504634"/>
    <w:rsid w:val="005239E2"/>
    <w:rsid w:val="0053589B"/>
    <w:rsid w:val="00537DA1"/>
    <w:rsid w:val="005517A2"/>
    <w:rsid w:val="00553A12"/>
    <w:rsid w:val="00560726"/>
    <w:rsid w:val="00564DC0"/>
    <w:rsid w:val="0059196C"/>
    <w:rsid w:val="0059283C"/>
    <w:rsid w:val="005930E7"/>
    <w:rsid w:val="0059710C"/>
    <w:rsid w:val="005C0AB4"/>
    <w:rsid w:val="005C0C89"/>
    <w:rsid w:val="005D3C46"/>
    <w:rsid w:val="005E6ECE"/>
    <w:rsid w:val="005F0271"/>
    <w:rsid w:val="005F303A"/>
    <w:rsid w:val="00600D33"/>
    <w:rsid w:val="00607640"/>
    <w:rsid w:val="0061448E"/>
    <w:rsid w:val="00615F97"/>
    <w:rsid w:val="006241A4"/>
    <w:rsid w:val="00626A4D"/>
    <w:rsid w:val="0064333E"/>
    <w:rsid w:val="00645716"/>
    <w:rsid w:val="00651A2B"/>
    <w:rsid w:val="006677CE"/>
    <w:rsid w:val="006700AE"/>
    <w:rsid w:val="006776A5"/>
    <w:rsid w:val="006776D5"/>
    <w:rsid w:val="0069152A"/>
    <w:rsid w:val="0069498B"/>
    <w:rsid w:val="00694C0E"/>
    <w:rsid w:val="006B44E0"/>
    <w:rsid w:val="006B6276"/>
    <w:rsid w:val="006C2490"/>
    <w:rsid w:val="006D1D8E"/>
    <w:rsid w:val="006D42F1"/>
    <w:rsid w:val="006D6524"/>
    <w:rsid w:val="006D698D"/>
    <w:rsid w:val="006E5A0D"/>
    <w:rsid w:val="006F7687"/>
    <w:rsid w:val="007037AD"/>
    <w:rsid w:val="00703E45"/>
    <w:rsid w:val="00712BD1"/>
    <w:rsid w:val="00715B02"/>
    <w:rsid w:val="007274B2"/>
    <w:rsid w:val="00736599"/>
    <w:rsid w:val="00740C5C"/>
    <w:rsid w:val="0074202D"/>
    <w:rsid w:val="007451EE"/>
    <w:rsid w:val="00763265"/>
    <w:rsid w:val="00770662"/>
    <w:rsid w:val="00772B51"/>
    <w:rsid w:val="007828CB"/>
    <w:rsid w:val="007A4D0E"/>
    <w:rsid w:val="007A68E6"/>
    <w:rsid w:val="007B07A8"/>
    <w:rsid w:val="007B2DEF"/>
    <w:rsid w:val="007C3639"/>
    <w:rsid w:val="007C629C"/>
    <w:rsid w:val="007E4D4D"/>
    <w:rsid w:val="007E76B2"/>
    <w:rsid w:val="007F240B"/>
    <w:rsid w:val="007F6E6D"/>
    <w:rsid w:val="00805228"/>
    <w:rsid w:val="008113BB"/>
    <w:rsid w:val="00814A52"/>
    <w:rsid w:val="00821B0E"/>
    <w:rsid w:val="00823934"/>
    <w:rsid w:val="008256D6"/>
    <w:rsid w:val="00826476"/>
    <w:rsid w:val="008405FC"/>
    <w:rsid w:val="0084177D"/>
    <w:rsid w:val="00851EAA"/>
    <w:rsid w:val="00863EB4"/>
    <w:rsid w:val="008737E0"/>
    <w:rsid w:val="008765B7"/>
    <w:rsid w:val="00876C8D"/>
    <w:rsid w:val="00882865"/>
    <w:rsid w:val="00882B09"/>
    <w:rsid w:val="00886F10"/>
    <w:rsid w:val="00891EDF"/>
    <w:rsid w:val="008A4290"/>
    <w:rsid w:val="008B37CD"/>
    <w:rsid w:val="008B4B4D"/>
    <w:rsid w:val="008D09E2"/>
    <w:rsid w:val="008D37D9"/>
    <w:rsid w:val="008D50E4"/>
    <w:rsid w:val="008F1633"/>
    <w:rsid w:val="00916F2B"/>
    <w:rsid w:val="0092158B"/>
    <w:rsid w:val="0092179B"/>
    <w:rsid w:val="00934DC9"/>
    <w:rsid w:val="00936694"/>
    <w:rsid w:val="00940C06"/>
    <w:rsid w:val="00971EBB"/>
    <w:rsid w:val="009747DD"/>
    <w:rsid w:val="00983170"/>
    <w:rsid w:val="009B1C41"/>
    <w:rsid w:val="009C484C"/>
    <w:rsid w:val="009D2EF1"/>
    <w:rsid w:val="009E6349"/>
    <w:rsid w:val="009F3269"/>
    <w:rsid w:val="00A00BD2"/>
    <w:rsid w:val="00A03271"/>
    <w:rsid w:val="00A06FA4"/>
    <w:rsid w:val="00A13976"/>
    <w:rsid w:val="00A172C5"/>
    <w:rsid w:val="00A2035C"/>
    <w:rsid w:val="00A23D30"/>
    <w:rsid w:val="00A2598D"/>
    <w:rsid w:val="00A270AC"/>
    <w:rsid w:val="00A40AC7"/>
    <w:rsid w:val="00A41A46"/>
    <w:rsid w:val="00A45739"/>
    <w:rsid w:val="00A533F9"/>
    <w:rsid w:val="00A53C7F"/>
    <w:rsid w:val="00A66A99"/>
    <w:rsid w:val="00A82EFE"/>
    <w:rsid w:val="00A84D40"/>
    <w:rsid w:val="00A94F13"/>
    <w:rsid w:val="00AB3438"/>
    <w:rsid w:val="00AC0DA8"/>
    <w:rsid w:val="00AD3245"/>
    <w:rsid w:val="00AD7F45"/>
    <w:rsid w:val="00AE0102"/>
    <w:rsid w:val="00AF04AA"/>
    <w:rsid w:val="00AF6508"/>
    <w:rsid w:val="00B00D5B"/>
    <w:rsid w:val="00B051F8"/>
    <w:rsid w:val="00B1626C"/>
    <w:rsid w:val="00B22E22"/>
    <w:rsid w:val="00B259FC"/>
    <w:rsid w:val="00B26FCC"/>
    <w:rsid w:val="00B30945"/>
    <w:rsid w:val="00B33625"/>
    <w:rsid w:val="00B427B4"/>
    <w:rsid w:val="00B50111"/>
    <w:rsid w:val="00B501DF"/>
    <w:rsid w:val="00B5077B"/>
    <w:rsid w:val="00B62587"/>
    <w:rsid w:val="00B6336E"/>
    <w:rsid w:val="00B726A8"/>
    <w:rsid w:val="00B72836"/>
    <w:rsid w:val="00B7541D"/>
    <w:rsid w:val="00B80AA7"/>
    <w:rsid w:val="00B83608"/>
    <w:rsid w:val="00B855EC"/>
    <w:rsid w:val="00B93D44"/>
    <w:rsid w:val="00B97B07"/>
    <w:rsid w:val="00BA28CA"/>
    <w:rsid w:val="00BB4417"/>
    <w:rsid w:val="00BB4BEB"/>
    <w:rsid w:val="00BB7FA9"/>
    <w:rsid w:val="00BC2215"/>
    <w:rsid w:val="00BD2C6C"/>
    <w:rsid w:val="00BD7359"/>
    <w:rsid w:val="00BF6475"/>
    <w:rsid w:val="00C118B3"/>
    <w:rsid w:val="00C1497C"/>
    <w:rsid w:val="00C21A5E"/>
    <w:rsid w:val="00C31D08"/>
    <w:rsid w:val="00C31FB7"/>
    <w:rsid w:val="00C3463C"/>
    <w:rsid w:val="00C4010D"/>
    <w:rsid w:val="00C40D58"/>
    <w:rsid w:val="00C4281D"/>
    <w:rsid w:val="00C4341E"/>
    <w:rsid w:val="00C54A12"/>
    <w:rsid w:val="00C63EF4"/>
    <w:rsid w:val="00C64425"/>
    <w:rsid w:val="00C64B0C"/>
    <w:rsid w:val="00C97518"/>
    <w:rsid w:val="00CA6006"/>
    <w:rsid w:val="00CB6943"/>
    <w:rsid w:val="00CC77F7"/>
    <w:rsid w:val="00CD65B9"/>
    <w:rsid w:val="00CE125B"/>
    <w:rsid w:val="00CE2690"/>
    <w:rsid w:val="00CE41FF"/>
    <w:rsid w:val="00CF7091"/>
    <w:rsid w:val="00D01C07"/>
    <w:rsid w:val="00D17F31"/>
    <w:rsid w:val="00D305A7"/>
    <w:rsid w:val="00D32E3B"/>
    <w:rsid w:val="00D65922"/>
    <w:rsid w:val="00D76D77"/>
    <w:rsid w:val="00D77AC6"/>
    <w:rsid w:val="00D90DCB"/>
    <w:rsid w:val="00D9193E"/>
    <w:rsid w:val="00D922A3"/>
    <w:rsid w:val="00D930CF"/>
    <w:rsid w:val="00D951B0"/>
    <w:rsid w:val="00DA0113"/>
    <w:rsid w:val="00DA2D80"/>
    <w:rsid w:val="00DB2423"/>
    <w:rsid w:val="00DB40C5"/>
    <w:rsid w:val="00DC5342"/>
    <w:rsid w:val="00DD26E6"/>
    <w:rsid w:val="00DD3F1D"/>
    <w:rsid w:val="00DD6B8D"/>
    <w:rsid w:val="00DD6F64"/>
    <w:rsid w:val="00DF0708"/>
    <w:rsid w:val="00E0050C"/>
    <w:rsid w:val="00E05324"/>
    <w:rsid w:val="00E05743"/>
    <w:rsid w:val="00E16D88"/>
    <w:rsid w:val="00E3713B"/>
    <w:rsid w:val="00E372C9"/>
    <w:rsid w:val="00E37A8C"/>
    <w:rsid w:val="00E420DB"/>
    <w:rsid w:val="00E42998"/>
    <w:rsid w:val="00E4302F"/>
    <w:rsid w:val="00E51807"/>
    <w:rsid w:val="00E548B0"/>
    <w:rsid w:val="00E54A8B"/>
    <w:rsid w:val="00E62B4F"/>
    <w:rsid w:val="00E63143"/>
    <w:rsid w:val="00E65C35"/>
    <w:rsid w:val="00E71F22"/>
    <w:rsid w:val="00E72151"/>
    <w:rsid w:val="00E75DBE"/>
    <w:rsid w:val="00E86929"/>
    <w:rsid w:val="00E870B8"/>
    <w:rsid w:val="00EA0886"/>
    <w:rsid w:val="00EA5E8C"/>
    <w:rsid w:val="00EB35CC"/>
    <w:rsid w:val="00EB6691"/>
    <w:rsid w:val="00EC0931"/>
    <w:rsid w:val="00EC524E"/>
    <w:rsid w:val="00EC6AC6"/>
    <w:rsid w:val="00ED7D3F"/>
    <w:rsid w:val="00EE4C44"/>
    <w:rsid w:val="00EF4989"/>
    <w:rsid w:val="00F04F6E"/>
    <w:rsid w:val="00F15CCA"/>
    <w:rsid w:val="00F24102"/>
    <w:rsid w:val="00F3216D"/>
    <w:rsid w:val="00F44089"/>
    <w:rsid w:val="00F5648B"/>
    <w:rsid w:val="00F64870"/>
    <w:rsid w:val="00F6535A"/>
    <w:rsid w:val="00F72C14"/>
    <w:rsid w:val="00F821E7"/>
    <w:rsid w:val="00F83201"/>
    <w:rsid w:val="00F84B8C"/>
    <w:rsid w:val="00F86BE0"/>
    <w:rsid w:val="00F91ED0"/>
    <w:rsid w:val="00F93F97"/>
    <w:rsid w:val="00F9729E"/>
    <w:rsid w:val="00FB03DE"/>
    <w:rsid w:val="00FB0E9D"/>
    <w:rsid w:val="00FB7050"/>
    <w:rsid w:val="00FC0197"/>
    <w:rsid w:val="00FC0B2E"/>
    <w:rsid w:val="00FC22E7"/>
    <w:rsid w:val="00FD0F61"/>
    <w:rsid w:val="00FD12C9"/>
    <w:rsid w:val="00FD5508"/>
    <w:rsid w:val="00FD6325"/>
    <w:rsid w:val="00FE440C"/>
    <w:rsid w:val="00FE590A"/>
    <w:rsid w:val="00FF0FFF"/>
    <w:rsid w:val="00FF29B8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E8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C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6AC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EC6AC6"/>
    <w:rPr>
      <w:sz w:val="24"/>
    </w:rPr>
  </w:style>
  <w:style w:type="paragraph" w:styleId="Zpat">
    <w:name w:val="footer"/>
    <w:basedOn w:val="Normln"/>
    <w:link w:val="ZpatChar"/>
    <w:uiPriority w:val="99"/>
    <w:rsid w:val="00EC6AC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C6AC6"/>
    <w:rPr>
      <w:sz w:val="24"/>
    </w:rPr>
  </w:style>
  <w:style w:type="paragraph" w:styleId="Textbubliny">
    <w:name w:val="Balloon Text"/>
    <w:basedOn w:val="Normln"/>
    <w:link w:val="TextbublinyChar"/>
    <w:semiHidden/>
    <w:rsid w:val="00324E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324EF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locked/>
    <w:rsid w:val="00BC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p-text">
    <w:name w:val="MSp-text"/>
    <w:basedOn w:val="Normln"/>
    <w:rsid w:val="00C64425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1269F7"/>
    <w:rPr>
      <w:color w:val="808080"/>
    </w:rPr>
  </w:style>
  <w:style w:type="character" w:styleId="Odkaznakoment">
    <w:name w:val="annotation reference"/>
    <w:basedOn w:val="Standardnpsmoodstavce"/>
    <w:rsid w:val="000448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48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48E4"/>
  </w:style>
  <w:style w:type="paragraph" w:styleId="Pedmtkomente">
    <w:name w:val="annotation subject"/>
    <w:basedOn w:val="Textkomente"/>
    <w:next w:val="Textkomente"/>
    <w:link w:val="PedmtkomenteChar"/>
    <w:rsid w:val="00044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44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109C-F618-4EF0-8559-E0B6BD6E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2021-10-21T08:04:00Z</dcterms:created>
  <dcterms:modified xsi:type="dcterms:W3CDTF">2021-10-21T10:38:00Z</dcterms:modified>
</cp:coreProperties>
</file>